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5C0C4814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253C9B" w:rsidRPr="0088788C">
        <w:rPr>
          <w:lang w:val="ru-RU"/>
        </w:rPr>
        <w:t>6</w:t>
      </w:r>
      <w:r w:rsidR="00615839">
        <w:rPr>
          <w:lang w:val="ru-RU"/>
        </w:rPr>
        <w:t>7</w:t>
      </w:r>
      <w:r>
        <w:tab/>
      </w:r>
      <w:r w:rsidR="00FC4886">
        <w:rPr>
          <w:lang w:val="ru-RU"/>
        </w:rPr>
        <w:t>1</w:t>
      </w:r>
      <w:r w:rsidR="000824BD">
        <w:rPr>
          <w:lang w:val="ru-RU"/>
        </w:rPr>
        <w:t>6</w:t>
      </w:r>
      <w:r>
        <w:t>.</w:t>
      </w:r>
      <w:r w:rsidR="000F4C88">
        <w:rPr>
          <w:lang w:val="ru-RU"/>
        </w:rPr>
        <w:t>0</w:t>
      </w:r>
      <w:r w:rsidR="00253C9B" w:rsidRPr="0088788C">
        <w:rPr>
          <w:lang w:val="ru-RU"/>
        </w:rPr>
        <w:t>4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4A70A089" w:rsidR="00F40FD4" w:rsidRDefault="00253C9B" w:rsidP="00615839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15839">
        <w:rPr>
          <w:color w:val="000000"/>
          <w:sz w:val="28"/>
          <w:szCs w:val="28"/>
        </w:rPr>
        <w:t xml:space="preserve">Про надання у власність громадянці Шевченко Людмилі Борисівні земельної ділянки (кадастровий номер </w:t>
      </w:r>
      <w:r w:rsidR="00615839">
        <w:rPr>
          <w:sz w:val="28"/>
          <w:szCs w:val="28"/>
        </w:rPr>
        <w:t>4810136300:05:007:0028</w:t>
      </w:r>
      <w:r w:rsidR="00615839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за </w:t>
      </w:r>
      <w:proofErr w:type="spellStart"/>
      <w:r w:rsidR="00615839">
        <w:rPr>
          <w:color w:val="000000"/>
          <w:sz w:val="28"/>
          <w:szCs w:val="28"/>
        </w:rPr>
        <w:t>адресою</w:t>
      </w:r>
      <w:proofErr w:type="spellEnd"/>
      <w:r w:rsidR="00615839">
        <w:rPr>
          <w:color w:val="000000"/>
          <w:sz w:val="28"/>
          <w:szCs w:val="28"/>
        </w:rPr>
        <w:t>: Новий інвалідний хутір, 30б</w:t>
      </w:r>
      <w:r w:rsidR="00615839">
        <w:rPr>
          <w:sz w:val="28"/>
          <w:szCs w:val="28"/>
        </w:rPr>
        <w:t xml:space="preserve"> </w:t>
      </w:r>
      <w:r w:rsidR="00615839">
        <w:rPr>
          <w:color w:val="000000"/>
          <w:sz w:val="28"/>
          <w:szCs w:val="28"/>
        </w:rPr>
        <w:t>в Заводському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77777777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Горішня Марія Леонідівна, начальник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28EE94AE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Горішньої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Леонідівни,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280DAC2" w14:textId="77777777" w:rsidR="00615839" w:rsidRDefault="00F40FD4" w:rsidP="00615839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255B816C" w:rsidR="006C6DB5" w:rsidRPr="00615839" w:rsidRDefault="00615839" w:rsidP="00615839">
      <w:pPr>
        <w:pStyle w:val="a3"/>
        <w:spacing w:line="254" w:lineRule="auto"/>
        <w:ind w:right="231" w:firstLine="567"/>
      </w:pPr>
      <w:r w:rsidRPr="0038551D">
        <w:t xml:space="preserve">Розглянувши звернення </w:t>
      </w:r>
      <w:r w:rsidRPr="0038551D">
        <w:rPr>
          <w:color w:val="000000"/>
        </w:rPr>
        <w:t>громадянки Шевченко Людмили Борисівни</w:t>
      </w:r>
      <w:r w:rsidRPr="0038551D">
        <w:t xml:space="preserve">, дозвільну справу від </w:t>
      </w:r>
      <w:r w:rsidRPr="0038551D">
        <w:rPr>
          <w:color w:val="000000"/>
        </w:rPr>
        <w:t>14.03.2024 № 1023/УЗР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громадянці Шевченко Людмилі Борисівні земельної ділянки (кадастровий номер </w:t>
      </w:r>
      <w:r>
        <w:t>4810136300:05:007:0028</w:t>
      </w:r>
      <w:r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>: Новий інвалідний хутір, 30б</w:t>
      </w:r>
      <w:r>
        <w:t xml:space="preserve"> </w:t>
      </w:r>
      <w:r>
        <w:rPr>
          <w:color w:val="000000"/>
        </w:rPr>
        <w:t>в Заводському районі м. Миколаєва (забудована земельна ділянка)</w:t>
      </w:r>
      <w:r w:rsidR="00CC1EBE" w:rsidRPr="0088788C">
        <w:rPr>
          <w:color w:val="000000"/>
        </w:rPr>
        <w:t>»</w:t>
      </w:r>
      <w:r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63C6CA72" w14:textId="77777777" w:rsidR="00615839" w:rsidRPr="0038551D" w:rsidRDefault="0026020A" w:rsidP="00615839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615839" w:rsidRPr="0038551D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615839" w:rsidRPr="0038551D">
        <w:rPr>
          <w:sz w:val="28"/>
          <w:szCs w:val="28"/>
        </w:rPr>
        <w:t xml:space="preserve">129 </w:t>
      </w:r>
      <w:proofErr w:type="spellStart"/>
      <w:r w:rsidR="00615839" w:rsidRPr="0038551D">
        <w:rPr>
          <w:color w:val="000000"/>
          <w:sz w:val="28"/>
          <w:szCs w:val="28"/>
        </w:rPr>
        <w:t>кв.м</w:t>
      </w:r>
      <w:proofErr w:type="spellEnd"/>
      <w:r w:rsidR="00615839" w:rsidRPr="0038551D">
        <w:rPr>
          <w:color w:val="000000"/>
          <w:sz w:val="28"/>
          <w:szCs w:val="28"/>
        </w:rPr>
        <w:t xml:space="preserve"> (кадастровий номер </w:t>
      </w:r>
      <w:r w:rsidR="00615839" w:rsidRPr="0038551D">
        <w:rPr>
          <w:sz w:val="28"/>
          <w:szCs w:val="28"/>
        </w:rPr>
        <w:t>4810136300:05:007:0028</w:t>
      </w:r>
      <w:r w:rsidR="00615839" w:rsidRPr="0038551D">
        <w:rPr>
          <w:color w:val="000000"/>
          <w:sz w:val="28"/>
          <w:szCs w:val="28"/>
        </w:rPr>
        <w:t xml:space="preserve">), з метою передачі у власність громадянці Шевченко Людмилі Борисівні для будівництва та обслуговування житлового будинку, господарських будівель і споруд (присадибна ділянка) </w:t>
      </w:r>
      <w:r w:rsidR="00615839">
        <w:rPr>
          <w:color w:val="000000"/>
          <w:sz w:val="28"/>
          <w:szCs w:val="28"/>
        </w:rPr>
        <w:t xml:space="preserve">за </w:t>
      </w:r>
      <w:proofErr w:type="spellStart"/>
      <w:r w:rsidR="00615839">
        <w:rPr>
          <w:color w:val="000000"/>
          <w:sz w:val="28"/>
          <w:szCs w:val="28"/>
        </w:rPr>
        <w:t>адресою</w:t>
      </w:r>
      <w:proofErr w:type="spellEnd"/>
      <w:r w:rsidR="00615839">
        <w:rPr>
          <w:color w:val="000000"/>
          <w:sz w:val="28"/>
          <w:szCs w:val="28"/>
        </w:rPr>
        <w:t>:</w:t>
      </w:r>
      <w:r w:rsidR="00615839" w:rsidRPr="0038551D">
        <w:rPr>
          <w:color w:val="000000"/>
          <w:sz w:val="28"/>
          <w:szCs w:val="28"/>
        </w:rPr>
        <w:t xml:space="preserve"> Нов</w:t>
      </w:r>
      <w:r w:rsidR="00615839">
        <w:rPr>
          <w:color w:val="000000"/>
          <w:sz w:val="28"/>
          <w:szCs w:val="28"/>
        </w:rPr>
        <w:t xml:space="preserve">ий </w:t>
      </w:r>
      <w:r w:rsidR="00615839" w:rsidRPr="0038551D">
        <w:rPr>
          <w:color w:val="000000"/>
          <w:sz w:val="28"/>
          <w:szCs w:val="28"/>
        </w:rPr>
        <w:t>інвалідн</w:t>
      </w:r>
      <w:r w:rsidR="00615839">
        <w:rPr>
          <w:color w:val="000000"/>
          <w:sz w:val="28"/>
          <w:szCs w:val="28"/>
        </w:rPr>
        <w:t>ий</w:t>
      </w:r>
      <w:r w:rsidR="00615839" w:rsidRPr="0038551D">
        <w:rPr>
          <w:color w:val="000000"/>
          <w:sz w:val="28"/>
          <w:szCs w:val="28"/>
        </w:rPr>
        <w:t xml:space="preserve"> хут</w:t>
      </w:r>
      <w:r w:rsidR="00615839">
        <w:rPr>
          <w:color w:val="000000"/>
          <w:sz w:val="28"/>
          <w:szCs w:val="28"/>
        </w:rPr>
        <w:t>і</w:t>
      </w:r>
      <w:r w:rsidR="00615839" w:rsidRPr="0038551D">
        <w:rPr>
          <w:color w:val="000000"/>
          <w:sz w:val="28"/>
          <w:szCs w:val="28"/>
        </w:rPr>
        <w:t>р, 30б в Заводському районі м. Миколаєва (забудована земельна ділянка).</w:t>
      </w:r>
    </w:p>
    <w:p w14:paraId="5C515CF1" w14:textId="77777777" w:rsidR="00615839" w:rsidRPr="0038551D" w:rsidRDefault="00615839" w:rsidP="00615839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38551D">
        <w:rPr>
          <w:color w:val="000000"/>
          <w:sz w:val="28"/>
          <w:szCs w:val="28"/>
        </w:rPr>
        <w:t xml:space="preserve">Обмеження на використання земельної ділянки згідно з Порядком ведення </w:t>
      </w:r>
      <w:r w:rsidRPr="0038551D">
        <w:rPr>
          <w:color w:val="000000"/>
          <w:sz w:val="28"/>
          <w:szCs w:val="28"/>
        </w:rPr>
        <w:lastRenderedPageBreak/>
        <w:t>Державного земельного кадастру, затвердженим постановою Кабінету Міністрів України від 17.10.2012 № 1051:</w:t>
      </w:r>
    </w:p>
    <w:p w14:paraId="3867681C" w14:textId="77777777" w:rsidR="00615839" w:rsidRPr="0038551D" w:rsidRDefault="00615839" w:rsidP="00615839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38551D">
        <w:rPr>
          <w:color w:val="000000"/>
          <w:sz w:val="28"/>
          <w:szCs w:val="28"/>
        </w:rPr>
        <w:t>- на земельній ділянці площею 0,0003 га за кодом типу 01.08– «Охоронна зона навколо інженерних комунікацій (каналізація)».</w:t>
      </w:r>
    </w:p>
    <w:p w14:paraId="7211DCDA" w14:textId="77777777" w:rsidR="00615839" w:rsidRPr="0038551D" w:rsidRDefault="00615839" w:rsidP="00615839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38551D">
        <w:rPr>
          <w:color w:val="000000"/>
          <w:sz w:val="28"/>
          <w:szCs w:val="28"/>
        </w:rPr>
        <w:t xml:space="preserve">1.1. Надати громадянці Шевченко Людмилі Борисівні у власність земельну ділянку (кадастровий номер </w:t>
      </w:r>
      <w:r w:rsidRPr="0038551D">
        <w:rPr>
          <w:sz w:val="28"/>
          <w:szCs w:val="28"/>
        </w:rPr>
        <w:t>4810136300:05:007:0028</w:t>
      </w:r>
      <w:r w:rsidRPr="0038551D">
        <w:rPr>
          <w:color w:val="000000"/>
          <w:sz w:val="28"/>
          <w:szCs w:val="28"/>
        </w:rPr>
        <w:t xml:space="preserve">) площею </w:t>
      </w:r>
      <w:r w:rsidRPr="0038551D">
        <w:rPr>
          <w:sz w:val="28"/>
          <w:szCs w:val="28"/>
        </w:rPr>
        <w:t>129 </w:t>
      </w:r>
      <w:proofErr w:type="spellStart"/>
      <w:r w:rsidRPr="0038551D">
        <w:rPr>
          <w:color w:val="000000"/>
          <w:sz w:val="28"/>
          <w:szCs w:val="28"/>
        </w:rPr>
        <w:t>кв.м</w:t>
      </w:r>
      <w:proofErr w:type="spellEnd"/>
      <w:r w:rsidRPr="0038551D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</w:t>
      </w: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>:</w:t>
      </w:r>
      <w:r w:rsidRPr="0038551D">
        <w:rPr>
          <w:color w:val="000000"/>
          <w:sz w:val="28"/>
          <w:szCs w:val="28"/>
        </w:rPr>
        <w:t xml:space="preserve"> Нов</w:t>
      </w:r>
      <w:r>
        <w:rPr>
          <w:color w:val="000000"/>
          <w:sz w:val="28"/>
          <w:szCs w:val="28"/>
        </w:rPr>
        <w:t>ий</w:t>
      </w:r>
      <w:r w:rsidRPr="0038551D">
        <w:rPr>
          <w:color w:val="000000"/>
          <w:sz w:val="28"/>
          <w:szCs w:val="28"/>
        </w:rPr>
        <w:t xml:space="preserve"> інвалідн</w:t>
      </w:r>
      <w:r>
        <w:rPr>
          <w:color w:val="000000"/>
          <w:sz w:val="28"/>
          <w:szCs w:val="28"/>
        </w:rPr>
        <w:t>ий</w:t>
      </w:r>
      <w:r w:rsidRPr="0038551D">
        <w:rPr>
          <w:color w:val="000000"/>
          <w:sz w:val="28"/>
          <w:szCs w:val="28"/>
        </w:rPr>
        <w:t xml:space="preserve"> хут</w:t>
      </w:r>
      <w:r>
        <w:rPr>
          <w:color w:val="000000"/>
          <w:sz w:val="28"/>
          <w:szCs w:val="28"/>
        </w:rPr>
        <w:t>ір</w:t>
      </w:r>
      <w:r w:rsidRPr="0038551D">
        <w:rPr>
          <w:color w:val="000000"/>
          <w:sz w:val="28"/>
          <w:szCs w:val="28"/>
        </w:rPr>
        <w:t xml:space="preserve">, 30б в Заводському районі м. Миколаєва (право власності на нерухоме майно згідно із реєстраційним номером об’єкта нерухомого майна: </w:t>
      </w:r>
      <w:r w:rsidRPr="0038551D">
        <w:rPr>
          <w:sz w:val="28"/>
          <w:szCs w:val="28"/>
        </w:rPr>
        <w:t>2417134,</w:t>
      </w:r>
      <w:r w:rsidRPr="0038551D">
        <w:rPr>
          <w:color w:val="000000"/>
          <w:sz w:val="28"/>
          <w:szCs w:val="28"/>
        </w:rPr>
        <w:t xml:space="preserve"> </w:t>
      </w:r>
      <w:r w:rsidRPr="0038551D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38551D">
        <w:rPr>
          <w:sz w:val="28"/>
          <w:szCs w:val="28"/>
        </w:rPr>
        <w:t>19.09.2003</w:t>
      </w:r>
      <w:r w:rsidRPr="0038551D">
        <w:rPr>
          <w:color w:val="000000"/>
          <w:sz w:val="28"/>
          <w:szCs w:val="28"/>
        </w:rPr>
        <w:t xml:space="preserve">, зареєстровано на підставі </w:t>
      </w:r>
      <w:r w:rsidRPr="0038551D">
        <w:rPr>
          <w:sz w:val="28"/>
          <w:szCs w:val="28"/>
        </w:rPr>
        <w:t>договору купівлі-продажу, 3328, 03.09.2003</w:t>
      </w:r>
      <w:r w:rsidRPr="0038551D">
        <w:rPr>
          <w:color w:val="000000"/>
          <w:sz w:val="28"/>
          <w:szCs w:val="28"/>
        </w:rPr>
        <w:t xml:space="preserve">), відповідно до </w:t>
      </w:r>
      <w:r w:rsidRPr="0038551D">
        <w:rPr>
          <w:sz w:val="28"/>
          <w:szCs w:val="28"/>
        </w:rPr>
        <w:t xml:space="preserve">висновку департаменту архітектури та містобудування </w:t>
      </w:r>
      <w:r w:rsidRPr="0038551D">
        <w:rPr>
          <w:color w:val="000000"/>
          <w:sz w:val="28"/>
          <w:szCs w:val="28"/>
        </w:rPr>
        <w:t xml:space="preserve">Миколаївської міської ради </w:t>
      </w:r>
      <w:bookmarkEnd w:id="0"/>
      <w:r w:rsidRPr="0038551D">
        <w:rPr>
          <w:color w:val="000000"/>
          <w:sz w:val="28"/>
          <w:szCs w:val="28"/>
        </w:rPr>
        <w:t>від 25.03.2024 №</w:t>
      </w:r>
      <w:r>
        <w:rPr>
          <w:color w:val="000000"/>
          <w:sz w:val="28"/>
          <w:szCs w:val="28"/>
        </w:rPr>
        <w:t> </w:t>
      </w:r>
      <w:r w:rsidRPr="0038551D">
        <w:rPr>
          <w:color w:val="000000"/>
          <w:sz w:val="28"/>
          <w:szCs w:val="28"/>
        </w:rPr>
        <w:t>3751/12.01-24/24-2.</w:t>
      </w:r>
    </w:p>
    <w:p w14:paraId="222F0A04" w14:textId="32527981" w:rsidR="00283B0D" w:rsidRPr="00CB61E9" w:rsidRDefault="00CB61E9" w:rsidP="00615839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010B7E">
      <w:pPr>
        <w:pStyle w:val="a3"/>
        <w:ind w:left="0" w:right="231"/>
        <w:jc w:val="left"/>
      </w:pP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0077A572" w14:textId="765F9B4E" w:rsidR="00283B0D" w:rsidRDefault="00466240" w:rsidP="00283B0D">
      <w:pPr>
        <w:pStyle w:val="a3"/>
      </w:pPr>
      <w:r>
        <w:t>Н</w:t>
      </w:r>
      <w:r w:rsidR="00283B0D">
        <w:t>ачальник</w:t>
      </w:r>
      <w:r w:rsidR="00283B0D">
        <w:rPr>
          <w:spacing w:val="62"/>
        </w:rPr>
        <w:t xml:space="preserve"> </w:t>
      </w:r>
      <w:r w:rsidR="00283B0D">
        <w:t>управління</w:t>
      </w:r>
      <w:r w:rsidR="00283B0D">
        <w:rPr>
          <w:spacing w:val="-5"/>
        </w:rPr>
        <w:t xml:space="preserve"> </w:t>
      </w:r>
      <w:r w:rsidR="00283B0D">
        <w:t>земельних</w:t>
      </w:r>
      <w:r w:rsidR="00283B0D">
        <w:rPr>
          <w:spacing w:val="-3"/>
        </w:rPr>
        <w:t xml:space="preserve"> </w:t>
      </w:r>
      <w:r w:rsidR="00283B0D">
        <w:t>ресурсів</w:t>
      </w:r>
    </w:p>
    <w:p w14:paraId="2EF2805A" w14:textId="30BEA088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466240">
        <w:t>М.ГОРІШНЯ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A1DA" w14:textId="77777777" w:rsidR="008E54C2" w:rsidRDefault="008E54C2">
      <w:r>
        <w:separator/>
      </w:r>
    </w:p>
  </w:endnote>
  <w:endnote w:type="continuationSeparator" w:id="0">
    <w:p w14:paraId="2EC4C0BB" w14:textId="77777777" w:rsidR="008E54C2" w:rsidRDefault="008E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373D" w14:textId="77777777" w:rsidR="008E54C2" w:rsidRDefault="008E54C2">
      <w:r>
        <w:separator/>
      </w:r>
    </w:p>
  </w:footnote>
  <w:footnote w:type="continuationSeparator" w:id="0">
    <w:p w14:paraId="1F78C213" w14:textId="77777777" w:rsidR="008E54C2" w:rsidRDefault="008E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24BD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3174C"/>
    <w:rsid w:val="002365E0"/>
    <w:rsid w:val="00236DE3"/>
    <w:rsid w:val="00253C9B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4131E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8E54C2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16B18"/>
    <w:rsid w:val="00B33BAF"/>
    <w:rsid w:val="00B35C97"/>
    <w:rsid w:val="00B85039"/>
    <w:rsid w:val="00B857CB"/>
    <w:rsid w:val="00BB1F0C"/>
    <w:rsid w:val="00BB31CA"/>
    <w:rsid w:val="00BB4752"/>
    <w:rsid w:val="00C12C89"/>
    <w:rsid w:val="00C366BB"/>
    <w:rsid w:val="00C50DA5"/>
    <w:rsid w:val="00C51DE3"/>
    <w:rsid w:val="00C63110"/>
    <w:rsid w:val="00C707F2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4</cp:revision>
  <cp:lastPrinted>2024-04-24T11:44:00Z</cp:lastPrinted>
  <dcterms:created xsi:type="dcterms:W3CDTF">2024-04-15T07:46:00Z</dcterms:created>
  <dcterms:modified xsi:type="dcterms:W3CDTF">2024-04-24T11:48:00Z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