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AD1" w:rsidRDefault="00AF7AD1" w:rsidP="00AF7AD1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  <w:r>
        <w:rPr>
          <w:rFonts w:ascii="Times New Roman" w:hAnsi="Times New Roman" w:cs="Times New Roman"/>
          <w:spacing w:val="40"/>
          <w:sz w:val="28"/>
          <w:szCs w:val="28"/>
          <w:lang w:val="uk-UA"/>
        </w:rPr>
        <w:t xml:space="preserve"> </w:t>
      </w:r>
    </w:p>
    <w:p w:rsidR="00AF7AD1" w:rsidRDefault="00AF7AD1" w:rsidP="00AF7A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AD1" w:rsidRDefault="00AF7AD1" w:rsidP="00AF7A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F7AD1" w:rsidRDefault="00AF7AD1" w:rsidP="00AF7A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 </w:t>
      </w:r>
    </w:p>
    <w:p w:rsidR="00AF7AD1" w:rsidRDefault="00AF7AD1" w:rsidP="00AF7A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F7AD1" w:rsidRDefault="00AF7AD1" w:rsidP="00AF7A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27.06.2022  № 55</w:t>
      </w:r>
    </w:p>
    <w:p w:rsidR="00AF7AD1" w:rsidRDefault="00AF7AD1" w:rsidP="00AF7A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:rsidR="00AF7AD1" w:rsidRDefault="00AF7AD1" w:rsidP="00AF7A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F7AD1" w:rsidRDefault="00AF7AD1" w:rsidP="00AF7A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Позачергове засідання виконавчого комітету </w:t>
      </w:r>
    </w:p>
    <w:p w:rsidR="00AF7AD1" w:rsidRDefault="00AF7AD1" w:rsidP="00AF7AD1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телефонному режимі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F7AD1" w:rsidRDefault="00AF7AD1" w:rsidP="00AF7A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F7AD1" w:rsidRDefault="00AF7AD1" w:rsidP="00AF7A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/>
      </w:tblPr>
      <w:tblGrid>
        <w:gridCol w:w="4556"/>
        <w:gridCol w:w="360"/>
        <w:gridCol w:w="4984"/>
      </w:tblGrid>
      <w:tr w:rsidR="00AF7AD1" w:rsidTr="00AF7AD1">
        <w:trPr>
          <w:cantSplit/>
          <w:trHeight w:val="284"/>
        </w:trPr>
        <w:tc>
          <w:tcPr>
            <w:tcW w:w="4556" w:type="dxa"/>
            <w:hideMark/>
          </w:tcPr>
          <w:p w:rsidR="00AF7AD1" w:rsidRDefault="00AF7A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360" w:type="dxa"/>
            <w:hideMark/>
          </w:tcPr>
          <w:p w:rsidR="00AF7AD1" w:rsidRDefault="00AF7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AF7AD1" w:rsidRDefault="00AF7A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AF7AD1" w:rsidTr="00AF7AD1">
        <w:trPr>
          <w:cantSplit/>
          <w:trHeight w:val="284"/>
        </w:trPr>
        <w:tc>
          <w:tcPr>
            <w:tcW w:w="4556" w:type="dxa"/>
            <w:hideMark/>
          </w:tcPr>
          <w:p w:rsidR="00AF7AD1" w:rsidRDefault="00AF7A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:rsidR="00AF7AD1" w:rsidRDefault="00AF7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AF7AD1" w:rsidRDefault="00AF7A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AF7AD1" w:rsidTr="00AF7AD1">
        <w:trPr>
          <w:cantSplit/>
          <w:trHeight w:val="284"/>
        </w:trPr>
        <w:tc>
          <w:tcPr>
            <w:tcW w:w="4556" w:type="dxa"/>
            <w:hideMark/>
          </w:tcPr>
          <w:p w:rsidR="00AF7AD1" w:rsidRDefault="00AF7A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:rsidR="00AF7AD1" w:rsidRDefault="00AF7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AF7AD1" w:rsidRDefault="00AF7A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AF7AD1" w:rsidTr="00AF7AD1">
        <w:trPr>
          <w:cantSplit/>
          <w:trHeight w:val="284"/>
        </w:trPr>
        <w:tc>
          <w:tcPr>
            <w:tcW w:w="4556" w:type="dxa"/>
            <w:hideMark/>
          </w:tcPr>
          <w:p w:rsidR="00AF7AD1" w:rsidRDefault="00AF7A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360" w:type="dxa"/>
            <w:hideMark/>
          </w:tcPr>
          <w:p w:rsidR="00AF7AD1" w:rsidRDefault="00AF7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AF7AD1" w:rsidRDefault="00AF7A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AF7AD1" w:rsidTr="00AF7AD1">
        <w:trPr>
          <w:cantSplit/>
          <w:trHeight w:val="284"/>
        </w:trPr>
        <w:tc>
          <w:tcPr>
            <w:tcW w:w="4556" w:type="dxa"/>
            <w:hideMark/>
          </w:tcPr>
          <w:p w:rsidR="00AF7AD1" w:rsidRDefault="00AF7AD1">
            <w:pPr>
              <w:tabs>
                <w:tab w:val="center" w:pos="640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  <w:t>Волков А.С.</w:t>
            </w:r>
          </w:p>
        </w:tc>
        <w:tc>
          <w:tcPr>
            <w:tcW w:w="360" w:type="dxa"/>
            <w:hideMark/>
          </w:tcPr>
          <w:p w:rsidR="00AF7AD1" w:rsidRDefault="00AF7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AF7AD1" w:rsidRDefault="00AF7A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керуючий справами виконавчого комітету</w:t>
            </w:r>
          </w:p>
        </w:tc>
      </w:tr>
      <w:tr w:rsidR="00AF7AD1" w:rsidTr="00AF7AD1">
        <w:trPr>
          <w:cantSplit/>
          <w:trHeight w:val="284"/>
        </w:trPr>
        <w:tc>
          <w:tcPr>
            <w:tcW w:w="4556" w:type="dxa"/>
            <w:hideMark/>
          </w:tcPr>
          <w:p w:rsidR="00AF7AD1" w:rsidRDefault="00AF7AD1">
            <w:pPr>
              <w:tabs>
                <w:tab w:val="left" w:pos="1549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AF7AD1" w:rsidRDefault="00AF7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AF7AD1" w:rsidRDefault="00AF7A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AF7AD1" w:rsidTr="00AF7AD1">
        <w:trPr>
          <w:cantSplit/>
          <w:trHeight w:val="284"/>
        </w:trPr>
        <w:tc>
          <w:tcPr>
            <w:tcW w:w="4556" w:type="dxa"/>
            <w:hideMark/>
          </w:tcPr>
          <w:p w:rsidR="00AF7AD1" w:rsidRDefault="00AF7AD1">
            <w:pPr>
              <w:tabs>
                <w:tab w:val="center" w:pos="640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</w:p>
        </w:tc>
        <w:tc>
          <w:tcPr>
            <w:tcW w:w="360" w:type="dxa"/>
            <w:hideMark/>
          </w:tcPr>
          <w:p w:rsidR="00AF7AD1" w:rsidRDefault="00AF7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AF7AD1" w:rsidRDefault="00AF7A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AF7AD1" w:rsidTr="00AF7AD1">
        <w:trPr>
          <w:cantSplit/>
          <w:trHeight w:val="284"/>
        </w:trPr>
        <w:tc>
          <w:tcPr>
            <w:tcW w:w="4556" w:type="dxa"/>
            <w:hideMark/>
          </w:tcPr>
          <w:p w:rsidR="00AF7AD1" w:rsidRDefault="00AF7A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  <w:hideMark/>
          </w:tcPr>
          <w:p w:rsidR="00AF7AD1" w:rsidRDefault="00AF7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AF7AD1" w:rsidRDefault="00AF7A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AF7AD1" w:rsidTr="00AF7AD1">
        <w:trPr>
          <w:cantSplit/>
          <w:trHeight w:val="284"/>
        </w:trPr>
        <w:tc>
          <w:tcPr>
            <w:tcW w:w="4556" w:type="dxa"/>
            <w:hideMark/>
          </w:tcPr>
          <w:p w:rsidR="00AF7AD1" w:rsidRDefault="00AF7A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hideMark/>
          </w:tcPr>
          <w:p w:rsidR="00AF7AD1" w:rsidRDefault="00AF7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AF7AD1" w:rsidRDefault="00AF7A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AF7AD1" w:rsidTr="00AF7AD1">
        <w:trPr>
          <w:cantSplit/>
          <w:trHeight w:val="284"/>
        </w:trPr>
        <w:tc>
          <w:tcPr>
            <w:tcW w:w="4556" w:type="dxa"/>
            <w:hideMark/>
          </w:tcPr>
          <w:p w:rsidR="00AF7AD1" w:rsidRDefault="00AF7A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Лазарєв Д.А.</w:t>
            </w:r>
          </w:p>
        </w:tc>
        <w:tc>
          <w:tcPr>
            <w:tcW w:w="360" w:type="dxa"/>
            <w:hideMark/>
          </w:tcPr>
          <w:p w:rsidR="00AF7AD1" w:rsidRDefault="00AF7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AF7AD1" w:rsidRDefault="00AF7A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AF7AD1" w:rsidTr="00AF7AD1">
        <w:trPr>
          <w:cantSplit/>
          <w:trHeight w:val="284"/>
        </w:trPr>
        <w:tc>
          <w:tcPr>
            <w:tcW w:w="4556" w:type="dxa"/>
            <w:hideMark/>
          </w:tcPr>
          <w:p w:rsidR="00AF7AD1" w:rsidRDefault="00AF7A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:rsidR="00AF7AD1" w:rsidRDefault="00AF7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AF7AD1" w:rsidRDefault="00AF7A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AF7AD1" w:rsidTr="00AF7AD1">
        <w:trPr>
          <w:cantSplit/>
          <w:trHeight w:val="284"/>
        </w:trPr>
        <w:tc>
          <w:tcPr>
            <w:tcW w:w="4556" w:type="dxa"/>
            <w:hideMark/>
          </w:tcPr>
          <w:p w:rsidR="00AF7AD1" w:rsidRDefault="00AF7A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:rsidR="00AF7AD1" w:rsidRDefault="00AF7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AF7AD1" w:rsidRDefault="00AF7A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AF7AD1" w:rsidTr="00AF7AD1">
        <w:trPr>
          <w:cantSplit/>
          <w:trHeight w:val="284"/>
        </w:trPr>
        <w:tc>
          <w:tcPr>
            <w:tcW w:w="4556" w:type="dxa"/>
            <w:hideMark/>
          </w:tcPr>
          <w:p w:rsidR="00AF7AD1" w:rsidRDefault="00AF7A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 </w:t>
            </w:r>
          </w:p>
        </w:tc>
        <w:tc>
          <w:tcPr>
            <w:tcW w:w="360" w:type="dxa"/>
            <w:hideMark/>
          </w:tcPr>
          <w:p w:rsidR="00AF7AD1" w:rsidRDefault="00AF7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AF7AD1" w:rsidRDefault="00AF7A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AF7AD1" w:rsidTr="00AF7AD1">
        <w:trPr>
          <w:cantSplit/>
          <w:trHeight w:val="284"/>
        </w:trPr>
        <w:tc>
          <w:tcPr>
            <w:tcW w:w="4556" w:type="dxa"/>
            <w:hideMark/>
          </w:tcPr>
          <w:p w:rsidR="00AF7AD1" w:rsidRDefault="00AF7A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:rsidR="00AF7AD1" w:rsidRDefault="00AF7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:rsidR="00AF7AD1" w:rsidRDefault="00AF7A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AF7AD1" w:rsidTr="00AF7AD1">
        <w:trPr>
          <w:cantSplit/>
          <w:trHeight w:val="284"/>
        </w:trPr>
        <w:tc>
          <w:tcPr>
            <w:tcW w:w="4556" w:type="dxa"/>
            <w:hideMark/>
          </w:tcPr>
          <w:p w:rsidR="00AF7AD1" w:rsidRDefault="00AF7A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 М.Є.</w:t>
            </w:r>
          </w:p>
        </w:tc>
        <w:tc>
          <w:tcPr>
            <w:tcW w:w="360" w:type="dxa"/>
            <w:hideMark/>
          </w:tcPr>
          <w:p w:rsidR="00AF7AD1" w:rsidRDefault="00AF7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AF7AD1" w:rsidRDefault="00AF7A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AF7AD1" w:rsidTr="00AF7AD1">
        <w:trPr>
          <w:cantSplit/>
          <w:trHeight w:val="284"/>
        </w:trPr>
        <w:tc>
          <w:tcPr>
            <w:tcW w:w="4556" w:type="dxa"/>
            <w:hideMark/>
          </w:tcPr>
          <w:p w:rsidR="00AF7AD1" w:rsidRDefault="00AF7A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60" w:type="dxa"/>
            <w:hideMark/>
          </w:tcPr>
          <w:p w:rsidR="00AF7AD1" w:rsidRDefault="00AF7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AF7AD1" w:rsidRDefault="00AF7A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AF7AD1" w:rsidTr="00AF7AD1">
        <w:trPr>
          <w:cantSplit/>
          <w:trHeight w:val="284"/>
        </w:trPr>
        <w:tc>
          <w:tcPr>
            <w:tcW w:w="4556" w:type="dxa"/>
            <w:hideMark/>
          </w:tcPr>
          <w:p w:rsidR="00AF7AD1" w:rsidRDefault="00AF7A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:rsidR="00AF7AD1" w:rsidRDefault="00AF7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AF7AD1" w:rsidRDefault="00AF7A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AF7AD1" w:rsidTr="00AF7AD1">
        <w:trPr>
          <w:cantSplit/>
          <w:trHeight w:val="284"/>
        </w:trPr>
        <w:tc>
          <w:tcPr>
            <w:tcW w:w="4556" w:type="dxa"/>
            <w:hideMark/>
          </w:tcPr>
          <w:p w:rsidR="00AF7AD1" w:rsidRDefault="00AF7A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</w:tc>
        <w:tc>
          <w:tcPr>
            <w:tcW w:w="360" w:type="dxa"/>
            <w:hideMark/>
          </w:tcPr>
          <w:p w:rsidR="00AF7AD1" w:rsidRDefault="00AF7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AF7AD1" w:rsidRDefault="00AF7A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AF7AD1" w:rsidTr="00AF7AD1">
        <w:trPr>
          <w:cantSplit/>
          <w:trHeight w:val="284"/>
        </w:trPr>
        <w:tc>
          <w:tcPr>
            <w:tcW w:w="4556" w:type="dxa"/>
            <w:hideMark/>
          </w:tcPr>
          <w:p w:rsidR="00AF7AD1" w:rsidRDefault="00AF7A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:rsidR="00AF7AD1" w:rsidRDefault="00AF7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AF7AD1" w:rsidRDefault="00AF7A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AF7AD1" w:rsidTr="00AF7AD1">
        <w:trPr>
          <w:cantSplit/>
          <w:trHeight w:val="284"/>
        </w:trPr>
        <w:tc>
          <w:tcPr>
            <w:tcW w:w="4556" w:type="dxa"/>
            <w:hideMark/>
          </w:tcPr>
          <w:p w:rsidR="00AF7AD1" w:rsidRDefault="00AF7A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:rsidR="00AF7AD1" w:rsidRDefault="00AF7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:rsidR="00AF7AD1" w:rsidRDefault="00AF7A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AF7AD1" w:rsidTr="00AF7AD1">
        <w:trPr>
          <w:cantSplit/>
          <w:trHeight w:val="284"/>
        </w:trPr>
        <w:tc>
          <w:tcPr>
            <w:tcW w:w="4556" w:type="dxa"/>
            <w:hideMark/>
          </w:tcPr>
          <w:p w:rsidR="00AF7AD1" w:rsidRDefault="00AF7A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Ю.Б.</w:t>
            </w:r>
          </w:p>
        </w:tc>
        <w:tc>
          <w:tcPr>
            <w:tcW w:w="360" w:type="dxa"/>
            <w:hideMark/>
          </w:tcPr>
          <w:p w:rsidR="00AF7AD1" w:rsidRDefault="00AF7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AF7AD1" w:rsidRDefault="00AF7A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AF7AD1" w:rsidTr="00AF7AD1">
        <w:trPr>
          <w:cantSplit/>
          <w:trHeight w:val="284"/>
        </w:trPr>
        <w:tc>
          <w:tcPr>
            <w:tcW w:w="4556" w:type="dxa"/>
            <w:hideMark/>
          </w:tcPr>
          <w:p w:rsidR="00AF7AD1" w:rsidRDefault="00AF7A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360" w:type="dxa"/>
            <w:hideMark/>
          </w:tcPr>
          <w:p w:rsidR="00AF7AD1" w:rsidRDefault="00AF7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AF7AD1" w:rsidRDefault="00AF7A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AF7AD1" w:rsidTr="00AF7AD1">
        <w:trPr>
          <w:cantSplit/>
          <w:trHeight w:val="284"/>
        </w:trPr>
        <w:tc>
          <w:tcPr>
            <w:tcW w:w="4556" w:type="dxa"/>
            <w:hideMark/>
          </w:tcPr>
          <w:p w:rsidR="00AF7AD1" w:rsidRDefault="00AF7A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В.В.</w:t>
            </w:r>
          </w:p>
        </w:tc>
        <w:tc>
          <w:tcPr>
            <w:tcW w:w="360" w:type="dxa"/>
            <w:hideMark/>
          </w:tcPr>
          <w:p w:rsidR="00AF7AD1" w:rsidRDefault="00AF7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AF7AD1" w:rsidRDefault="00AF7A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:rsidR="00AF7AD1" w:rsidRDefault="00AF7AD1" w:rsidP="00AF7A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F7AD1" w:rsidRDefault="00AF7AD1" w:rsidP="00AF7A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F7AD1" w:rsidRDefault="00AF7AD1" w:rsidP="00AF7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7AD1" w:rsidRDefault="00AF7AD1" w:rsidP="00AF7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7AD1" w:rsidRDefault="00AF7AD1" w:rsidP="00AF7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7AD1" w:rsidRDefault="00AF7AD1" w:rsidP="00AF7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7AD1" w:rsidRDefault="00AF7AD1" w:rsidP="00AF7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7AD1" w:rsidRDefault="00AF7AD1" w:rsidP="00AF7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7AD1" w:rsidRDefault="00AF7AD1" w:rsidP="00AF7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7AD1" w:rsidRDefault="00AF7AD1" w:rsidP="00AF7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1.СЛУХАЛИ: Про внесення змін до рішення міської ради від 20.12.2019 №56/65 «Про затвердження міської цільової соціальної програми забезпечення цивільного захисту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м.Миколаєва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2020-2022 роки»                 (зі змінами).</w:t>
      </w:r>
    </w:p>
    <w:p w:rsidR="00AF7AD1" w:rsidRDefault="00AF7AD1" w:rsidP="00AF7AD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ГОЛОСУВАННЯ: за – 1</w:t>
      </w:r>
      <w:r w:rsidR="002D63DF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AF7AD1" w:rsidRDefault="00AF7AD1" w:rsidP="00AF7AD1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AF7AD1" w:rsidRDefault="00AF7AD1" w:rsidP="00AF7AD1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AF7AD1" w:rsidRDefault="00AF7AD1" w:rsidP="00AF7AD1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2D63DF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</w:t>
      </w:r>
      <w:proofErr w:type="spellStart"/>
      <w:r w:rsidR="002D63DF"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="002D63DF"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AF7AD1" w:rsidRDefault="00AF7AD1" w:rsidP="00AF7AD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AF7AD1" w:rsidRDefault="00AF7AD1" w:rsidP="00AF7AD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381)</w:t>
      </w:r>
    </w:p>
    <w:p w:rsidR="00AF7AD1" w:rsidRDefault="00AF7AD1" w:rsidP="00AF7AD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7AD1" w:rsidRDefault="00AF7AD1" w:rsidP="00AF7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2.СЛУХАЛИ: Про внесення змін до рішення виконавчого комітету міської ради </w:t>
      </w:r>
      <w:r w:rsidR="002D63DF">
        <w:rPr>
          <w:rFonts w:ascii="Times New Roman" w:hAnsi="Times New Roman" w:cs="Times New Roman"/>
          <w:sz w:val="28"/>
          <w:szCs w:val="28"/>
          <w:lang w:val="uk-UA"/>
        </w:rPr>
        <w:t>від 26.02.2016 №173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 </w:t>
      </w:r>
      <w:r w:rsidR="002D63DF">
        <w:rPr>
          <w:rFonts w:ascii="Times New Roman" w:hAnsi="Times New Roman" w:cs="Times New Roman"/>
          <w:sz w:val="28"/>
          <w:szCs w:val="28"/>
          <w:lang w:val="uk-UA"/>
        </w:rPr>
        <w:t xml:space="preserve">Порядок створення та використання матеріального резерву </w:t>
      </w:r>
      <w:proofErr w:type="spellStart"/>
      <w:r w:rsidR="002D63DF">
        <w:rPr>
          <w:rFonts w:ascii="Times New Roman" w:hAnsi="Times New Roman" w:cs="Times New Roman"/>
          <w:sz w:val="28"/>
          <w:szCs w:val="28"/>
          <w:lang w:val="uk-UA"/>
        </w:rPr>
        <w:t>м.Миколаєва</w:t>
      </w:r>
      <w:proofErr w:type="spellEnd"/>
      <w:r w:rsidR="002D63DF">
        <w:rPr>
          <w:rFonts w:ascii="Times New Roman" w:hAnsi="Times New Roman" w:cs="Times New Roman"/>
          <w:sz w:val="28"/>
          <w:szCs w:val="28"/>
          <w:lang w:val="uk-UA"/>
        </w:rPr>
        <w:t xml:space="preserve"> для запобігання і ліквідації наслідків надзвичайних ситуацій» (зі змінами).</w:t>
      </w:r>
    </w:p>
    <w:p w:rsidR="002D63DF" w:rsidRDefault="00AF7AD1" w:rsidP="002D63D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EE6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63DF">
        <w:rPr>
          <w:rFonts w:ascii="Times New Roman" w:hAnsi="Times New Roman" w:cs="Times New Roman"/>
          <w:sz w:val="28"/>
          <w:szCs w:val="28"/>
          <w:lang w:val="uk-UA"/>
        </w:rPr>
        <w:t>ГОЛОСУВАННЯ: за – 18</w:t>
      </w:r>
    </w:p>
    <w:p w:rsidR="002D63DF" w:rsidRDefault="002D63DF" w:rsidP="002D63DF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2D63DF" w:rsidRDefault="002D63DF" w:rsidP="002D63DF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2D63DF" w:rsidRDefault="002D63DF" w:rsidP="002D63DF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5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2D63DF" w:rsidRDefault="002D63DF" w:rsidP="002D63D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AF7AD1" w:rsidRDefault="00AF7AD1" w:rsidP="00AF7AD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382)</w:t>
      </w:r>
    </w:p>
    <w:p w:rsidR="00AF7AD1" w:rsidRDefault="00AF7AD1" w:rsidP="00AF7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63DF" w:rsidRDefault="002D63DF" w:rsidP="002D6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3.СЛУХАЛИ: Про виділення матеріалів з матеріального резерву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м.Миколаєва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3B9C" w:rsidRDefault="002D63DF" w:rsidP="007E3B9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7E3B9C">
        <w:rPr>
          <w:rFonts w:ascii="Times New Roman" w:hAnsi="Times New Roman" w:cs="Times New Roman"/>
          <w:sz w:val="28"/>
          <w:szCs w:val="28"/>
          <w:lang w:val="uk-UA"/>
        </w:rPr>
        <w:t>ГОЛОСУВАННЯ: за – 18</w:t>
      </w:r>
    </w:p>
    <w:p w:rsidR="007E3B9C" w:rsidRDefault="007E3B9C" w:rsidP="007E3B9C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7E3B9C" w:rsidRDefault="007E3B9C" w:rsidP="007E3B9C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7E3B9C" w:rsidRDefault="007E3B9C" w:rsidP="007E3B9C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5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7E3B9C" w:rsidRDefault="007E3B9C" w:rsidP="007E3B9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2D63DF" w:rsidRDefault="002D63DF" w:rsidP="007E3B9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383)</w:t>
      </w:r>
    </w:p>
    <w:p w:rsidR="002D63DF" w:rsidRDefault="002D63DF" w:rsidP="002D6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63DF" w:rsidRDefault="002D63DF" w:rsidP="002D6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4.СЛУХАЛИ: Про видачу спеціальних ордерів на службові жилі приміщення військовослужбовцям Миколаївського гарнізону.</w:t>
      </w:r>
    </w:p>
    <w:p w:rsidR="007E3B9C" w:rsidRDefault="002D63DF" w:rsidP="007E3B9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EE6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3B9C">
        <w:rPr>
          <w:rFonts w:ascii="Times New Roman" w:hAnsi="Times New Roman" w:cs="Times New Roman"/>
          <w:sz w:val="28"/>
          <w:szCs w:val="28"/>
          <w:lang w:val="uk-UA"/>
        </w:rPr>
        <w:t>ГОЛОСУВАННЯ: за – 18</w:t>
      </w:r>
    </w:p>
    <w:p w:rsidR="007E3B9C" w:rsidRDefault="007E3B9C" w:rsidP="007E3B9C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7E3B9C" w:rsidRDefault="007E3B9C" w:rsidP="007E3B9C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7E3B9C" w:rsidRDefault="007E3B9C" w:rsidP="007E3B9C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5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7E3B9C" w:rsidRDefault="007E3B9C" w:rsidP="007E3B9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2D63DF" w:rsidRDefault="002D63DF" w:rsidP="002D63D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384)</w:t>
      </w:r>
    </w:p>
    <w:p w:rsidR="007E3B9C" w:rsidRDefault="007E3B9C" w:rsidP="002D63D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63DF" w:rsidRDefault="002D63DF" w:rsidP="002D6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3B9C" w:rsidRDefault="007E3B9C" w:rsidP="007E3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5.СЛУХАЛИ: Про внесення змін та доповнення до рішення виконавчого комітету Миколаївської міської ради від 02.06.2022 №346 «Про забезпечення населення міста Миколаєва борошном та горохом на безоплатній основі в умовах воєнного стану» (зі змінами).</w:t>
      </w:r>
    </w:p>
    <w:p w:rsidR="007E3B9C" w:rsidRDefault="007E3B9C" w:rsidP="007E3B9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ГОЛОСУВАННЯ: за – 18</w:t>
      </w:r>
    </w:p>
    <w:p w:rsidR="007E3B9C" w:rsidRDefault="007E3B9C" w:rsidP="007E3B9C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7E3B9C" w:rsidRDefault="007E3B9C" w:rsidP="007E3B9C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7E3B9C" w:rsidRDefault="007E3B9C" w:rsidP="007E3B9C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5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7E3B9C" w:rsidRDefault="007E3B9C" w:rsidP="007E3B9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7E3B9C" w:rsidRDefault="007E3B9C" w:rsidP="007E3B9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385)</w:t>
      </w:r>
    </w:p>
    <w:p w:rsidR="007E3B9C" w:rsidRDefault="007E3B9C" w:rsidP="007E3B9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7AD1" w:rsidRDefault="00AF7AD1" w:rsidP="00AF7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7AD1" w:rsidRDefault="00AF7AD1" w:rsidP="00AF7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   О. СЄНКЕВИЧ</w:t>
      </w:r>
    </w:p>
    <w:p w:rsidR="00AF7AD1" w:rsidRDefault="00AF7AD1" w:rsidP="00AF7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F7AD1" w:rsidRDefault="00AF7AD1" w:rsidP="00AF7A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F7AD1" w:rsidRDefault="00AF7AD1" w:rsidP="00AF7A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F7AD1" w:rsidRDefault="00AF7AD1" w:rsidP="00AF7A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F7AD1" w:rsidRDefault="00AF7AD1" w:rsidP="00AF7A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F7AD1" w:rsidRDefault="00AF7AD1" w:rsidP="00AF7A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F7AD1" w:rsidRDefault="00AF7AD1" w:rsidP="00AF7A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Протокол вела:</w:t>
      </w:r>
    </w:p>
    <w:p w:rsidR="00AF7AD1" w:rsidRDefault="00AF7AD1" w:rsidP="00AF7A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Орлова І.О.</w:t>
      </w:r>
    </w:p>
    <w:p w:rsidR="00AF7AD1" w:rsidRDefault="00AF7AD1" w:rsidP="00AF7A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F7AD1" w:rsidRDefault="00AF7AD1" w:rsidP="00AF7A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4B0C" w:rsidRPr="00AF7AD1" w:rsidRDefault="00054B0C" w:rsidP="00AF7A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54B0C" w:rsidRPr="00AF7AD1" w:rsidSect="00862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F7AD1"/>
    <w:rsid w:val="00054B0C"/>
    <w:rsid w:val="002D63DF"/>
    <w:rsid w:val="007E3B9C"/>
    <w:rsid w:val="008624F0"/>
    <w:rsid w:val="00AF7AD1"/>
    <w:rsid w:val="00EE6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A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0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принцеса</dc:creator>
  <cp:keywords/>
  <dc:description/>
  <cp:lastModifiedBy>принцеса</cp:lastModifiedBy>
  <cp:revision>3</cp:revision>
  <dcterms:created xsi:type="dcterms:W3CDTF">2022-07-01T08:10:00Z</dcterms:created>
  <dcterms:modified xsi:type="dcterms:W3CDTF">2022-07-01T08:40:00Z</dcterms:modified>
</cp:coreProperties>
</file>